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ook w:val="01E0" w:firstRow="1" w:lastRow="1" w:firstColumn="1" w:lastColumn="1" w:noHBand="0" w:noVBand="0"/>
      </w:tblPr>
      <w:tblGrid>
        <w:gridCol w:w="4248"/>
        <w:gridCol w:w="5220"/>
      </w:tblGrid>
      <w:tr w:rsidR="00022103" w:rsidRPr="00022103" w:rsidTr="007B789D">
        <w:tc>
          <w:tcPr>
            <w:tcW w:w="4248" w:type="dxa"/>
          </w:tcPr>
          <w:p w:rsidR="00022103" w:rsidRPr="00022103" w:rsidRDefault="00022103" w:rsidP="0002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</w:tcPr>
          <w:p w:rsidR="00022103" w:rsidRPr="00022103" w:rsidRDefault="00022103" w:rsidP="00022103">
            <w:pPr>
              <w:spacing w:line="240" w:lineRule="auto"/>
              <w:ind w:left="5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221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Доклад по вопросу «Об увеличении производства продукции в агропромышленном комплексе Краснодарского края в порядке </w:t>
            </w:r>
            <w:proofErr w:type="spellStart"/>
            <w:r w:rsidRPr="000221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импортозамещения</w:t>
            </w:r>
            <w:proofErr w:type="spellEnd"/>
            <w:r w:rsidRPr="000221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 задачах торгово-промышленных палат края в содействии дельнейшему развитию предпринимательской деятельности в сельхозпроизводстве»</w:t>
            </w:r>
          </w:p>
          <w:p w:rsidR="00022103" w:rsidRPr="00022103" w:rsidRDefault="00022103" w:rsidP="00022103">
            <w:pPr>
              <w:spacing w:line="240" w:lineRule="auto"/>
              <w:ind w:left="5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221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28.10.2014 в 14-00</w:t>
            </w:r>
          </w:p>
          <w:p w:rsidR="00022103" w:rsidRPr="00022103" w:rsidRDefault="00022103" w:rsidP="00022103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022103" w:rsidRPr="00022103" w:rsidRDefault="00022103" w:rsidP="0002210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2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Уважаемый Юрий Николаевич!</w:t>
      </w:r>
    </w:p>
    <w:p w:rsidR="00022103" w:rsidRPr="00022103" w:rsidRDefault="00022103" w:rsidP="0002210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2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коллеги!</w:t>
      </w:r>
    </w:p>
    <w:p w:rsidR="00022103" w:rsidRDefault="00022103" w:rsidP="00022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2D2" w:rsidRPr="003A02D2" w:rsidRDefault="003A02D2" w:rsidP="008F5A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A02D2">
        <w:rPr>
          <w:rFonts w:ascii="Times New Roman" w:hAnsi="Times New Roman" w:cs="Times New Roman"/>
          <w:i/>
          <w:sz w:val="28"/>
          <w:szCs w:val="28"/>
          <w:u w:val="single"/>
        </w:rPr>
        <w:t>Слайд № 1</w:t>
      </w:r>
    </w:p>
    <w:p w:rsidR="00022103" w:rsidRDefault="00022103" w:rsidP="008F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103">
        <w:rPr>
          <w:rFonts w:ascii="Times New Roman" w:hAnsi="Times New Roman" w:cs="Times New Roman"/>
          <w:sz w:val="28"/>
          <w:szCs w:val="28"/>
        </w:rPr>
        <w:t xml:space="preserve">Краснодарский край – один из основных производителей большинство попадающих на стол россиян </w:t>
      </w:r>
      <w:r w:rsidR="003513AF">
        <w:rPr>
          <w:rFonts w:ascii="Times New Roman" w:hAnsi="Times New Roman" w:cs="Times New Roman"/>
          <w:sz w:val="28"/>
          <w:szCs w:val="28"/>
        </w:rPr>
        <w:t xml:space="preserve">продуктов </w:t>
      </w:r>
      <w:r w:rsidRPr="00022103">
        <w:rPr>
          <w:rFonts w:ascii="Times New Roman" w:hAnsi="Times New Roman" w:cs="Times New Roman"/>
          <w:sz w:val="28"/>
          <w:szCs w:val="28"/>
        </w:rPr>
        <w:t>о</w:t>
      </w:r>
      <w:r w:rsidR="003513AF">
        <w:rPr>
          <w:rFonts w:ascii="Times New Roman" w:hAnsi="Times New Roman" w:cs="Times New Roman"/>
          <w:sz w:val="28"/>
          <w:szCs w:val="28"/>
        </w:rPr>
        <w:t xml:space="preserve">вощей и фруктов, </w:t>
      </w:r>
      <w:proofErr w:type="gramStart"/>
      <w:r w:rsidR="003513AF">
        <w:rPr>
          <w:rFonts w:ascii="Times New Roman" w:hAnsi="Times New Roman" w:cs="Times New Roman"/>
          <w:sz w:val="28"/>
          <w:szCs w:val="28"/>
        </w:rPr>
        <w:t>регион</w:t>
      </w:r>
      <w:proofErr w:type="gramEnd"/>
      <w:r w:rsidR="003513AF">
        <w:rPr>
          <w:rFonts w:ascii="Times New Roman" w:hAnsi="Times New Roman" w:cs="Times New Roman"/>
          <w:sz w:val="28"/>
          <w:szCs w:val="28"/>
        </w:rPr>
        <w:t xml:space="preserve"> лидирующий</w:t>
      </w:r>
      <w:r w:rsidRPr="00022103">
        <w:rPr>
          <w:rFonts w:ascii="Times New Roman" w:hAnsi="Times New Roman" w:cs="Times New Roman"/>
          <w:sz w:val="28"/>
          <w:szCs w:val="28"/>
        </w:rPr>
        <w:t xml:space="preserve"> по производству зерна, молока и мяса. Сегодня на Кубани производится тот объем</w:t>
      </w:r>
      <w:r w:rsidR="003513AF">
        <w:rPr>
          <w:rFonts w:ascii="Times New Roman" w:hAnsi="Times New Roman" w:cs="Times New Roman"/>
          <w:sz w:val="28"/>
          <w:szCs w:val="28"/>
        </w:rPr>
        <w:t xml:space="preserve"> продукции</w:t>
      </w:r>
      <w:r w:rsidRPr="00022103">
        <w:rPr>
          <w:rFonts w:ascii="Times New Roman" w:hAnsi="Times New Roman" w:cs="Times New Roman"/>
          <w:sz w:val="28"/>
          <w:szCs w:val="28"/>
        </w:rPr>
        <w:t>, который обеспечивает потребность населения края с учетом отдыхающих, а также дает возможность реализовать излишки за пределами региона.</w:t>
      </w:r>
    </w:p>
    <w:p w:rsidR="00993560" w:rsidRPr="00993560" w:rsidRDefault="00993560" w:rsidP="008F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560">
        <w:rPr>
          <w:rFonts w:ascii="Times New Roman" w:hAnsi="Times New Roman" w:cs="Times New Roman"/>
          <w:sz w:val="28"/>
          <w:szCs w:val="28"/>
        </w:rPr>
        <w:t xml:space="preserve">Производство сельскохозяйственной продукции за 9 месяцев </w:t>
      </w:r>
      <w:proofErr w:type="gramStart"/>
      <w:r w:rsidRPr="00993560">
        <w:rPr>
          <w:rFonts w:ascii="Times New Roman" w:hAnsi="Times New Roman" w:cs="Times New Roman"/>
          <w:sz w:val="28"/>
          <w:szCs w:val="28"/>
        </w:rPr>
        <w:t>текущего</w:t>
      </w:r>
      <w:proofErr w:type="gramEnd"/>
      <w:r w:rsidRPr="00993560">
        <w:rPr>
          <w:rFonts w:ascii="Times New Roman" w:hAnsi="Times New Roman" w:cs="Times New Roman"/>
          <w:sz w:val="28"/>
          <w:szCs w:val="28"/>
        </w:rPr>
        <w:t xml:space="preserve"> года возросло на 15,2% и достигло 241,7 млрд. рублей, т.е. более чем на 32 млрд. рублей больше чем за аналогичный период 2013 года.</w:t>
      </w:r>
    </w:p>
    <w:p w:rsidR="00993560" w:rsidRDefault="00993560" w:rsidP="008F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560">
        <w:rPr>
          <w:rFonts w:ascii="Times New Roman" w:hAnsi="Times New Roman" w:cs="Times New Roman"/>
          <w:sz w:val="28"/>
          <w:szCs w:val="28"/>
        </w:rPr>
        <w:t>Показатель производства продукции сельского хозяйства на душу населения в Краснодарском крае составил в 2013 году 48 тыс. рублей, а по оценке 2014 года – 52 тыс. рублей, темп роста 108%.</w:t>
      </w:r>
    </w:p>
    <w:p w:rsidR="006C0825" w:rsidRDefault="006C0825" w:rsidP="008F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 производства позволяет </w:t>
      </w:r>
      <w:r w:rsidR="003513AF">
        <w:rPr>
          <w:rFonts w:ascii="Times New Roman" w:hAnsi="Times New Roman" w:cs="Times New Roman"/>
          <w:sz w:val="28"/>
          <w:szCs w:val="28"/>
        </w:rPr>
        <w:t xml:space="preserve">сегодня </w:t>
      </w:r>
      <w:r>
        <w:rPr>
          <w:rFonts w:ascii="Times New Roman" w:hAnsi="Times New Roman" w:cs="Times New Roman"/>
          <w:sz w:val="28"/>
          <w:szCs w:val="28"/>
        </w:rPr>
        <w:t>обеспечить потребление населением продуктов в необходимом ассортименте в соответствии с нормами потребления, которые должны составлять на душу населения в год:</w:t>
      </w:r>
    </w:p>
    <w:p w:rsidR="006C0825" w:rsidRDefault="006C0825" w:rsidP="008F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мяса – 70 кг;</w:t>
      </w:r>
    </w:p>
    <w:p w:rsidR="006C0825" w:rsidRDefault="006C0825" w:rsidP="008F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молока – 320 кг;</w:t>
      </w:r>
    </w:p>
    <w:p w:rsidR="006C0825" w:rsidRDefault="006C0825" w:rsidP="008F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овощей – 120 кг; </w:t>
      </w:r>
    </w:p>
    <w:p w:rsidR="006C0825" w:rsidRDefault="006C0825" w:rsidP="008F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хлеба и хлебобулочных изделий – 95 кг;</w:t>
      </w:r>
    </w:p>
    <w:p w:rsidR="006C0825" w:rsidRDefault="006C0825" w:rsidP="008F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плодов и ягод – 100 кг.</w:t>
      </w:r>
    </w:p>
    <w:p w:rsidR="006C0825" w:rsidRDefault="006C0825" w:rsidP="008F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789D" w:rsidRPr="00022103" w:rsidRDefault="003A02D2" w:rsidP="008F5A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Слайд № 2</w:t>
      </w:r>
    </w:p>
    <w:p w:rsidR="00022103" w:rsidRDefault="003513AF" w:rsidP="008F5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н</w:t>
      </w:r>
      <w:r w:rsidR="00022103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сегодняшний день предприятия АПК имеют возможность полностью на 100% удовлетворить спрос населения края, с учётом потребностей отдыхающих, в цельномолочной продукции и масле животном, колбасных изделиях и деликатесной группе мясных изделий, сахаре-песке, мучных кондитерских изделиях, муке, масле растительном в любом виде фасовки, хлебе и хлебобулочных изделиях, крупе рисовой, плодоовощных консервах, фруктовых соках, минеральной и столовой воде и ряде других</w:t>
      </w:r>
      <w:proofErr w:type="gramEnd"/>
      <w:r w:rsidR="00022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продукции. По таким позициям как сахар, масло растительное край не только закрывает свои потребности, но и значительную долю реализует в других регионах России.</w:t>
      </w:r>
    </w:p>
    <w:p w:rsidR="00022103" w:rsidRDefault="00022103" w:rsidP="008F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связи с принятием Указа Президента Российской Федерации </w:t>
      </w:r>
      <w:r>
        <w:rPr>
          <w:rFonts w:ascii="Times New Roman" w:hAnsi="Times New Roman"/>
          <w:sz w:val="28"/>
        </w:rPr>
        <w:t xml:space="preserve">от 6 августа 2014 года № 560 «О применении отдельных специальных экономических мер в целях обеспечения безопасности Российской Федерации» министерством </w:t>
      </w:r>
      <w:r>
        <w:rPr>
          <w:rFonts w:ascii="Times New Roman" w:hAnsi="Times New Roman" w:cs="Times New Roman"/>
          <w:sz w:val="28"/>
          <w:szCs w:val="28"/>
        </w:rPr>
        <w:t>был проведен анализ самообеспеченности основными видами продукции производимой на территории края по отчетным данным за 2013 год и оценке 2014 года.</w:t>
      </w:r>
    </w:p>
    <w:p w:rsidR="00022103" w:rsidRDefault="00022103" w:rsidP="008F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импортозамещение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потребуется в таких сферах как производство мяса, молочной продукции, овощей закрытого грунта и плодов.</w:t>
      </w:r>
    </w:p>
    <w:p w:rsidR="008F5AC4" w:rsidRDefault="008F5AC4" w:rsidP="008F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Потенциал для увеличения объемов производства имеется, но не во всех отраслях это произойдет быстро.</w:t>
      </w:r>
    </w:p>
    <w:p w:rsidR="0063533E" w:rsidRDefault="0063533E" w:rsidP="008F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533E" w:rsidRDefault="0063533E" w:rsidP="008F5A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3533E">
        <w:rPr>
          <w:rFonts w:ascii="Times New Roman" w:hAnsi="Times New Roman" w:cs="Times New Roman"/>
          <w:i/>
          <w:sz w:val="28"/>
          <w:szCs w:val="28"/>
          <w:u w:val="single"/>
        </w:rPr>
        <w:t xml:space="preserve">Слайд № </w:t>
      </w:r>
      <w:r w:rsidR="003A02D2"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 w:rsidRPr="0063533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4748D1" w:rsidRPr="004748D1" w:rsidRDefault="004748D1" w:rsidP="008F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8D1">
        <w:rPr>
          <w:rFonts w:ascii="Times New Roman" w:hAnsi="Times New Roman" w:cs="Times New Roman"/>
          <w:sz w:val="28"/>
          <w:szCs w:val="28"/>
        </w:rPr>
        <w:t xml:space="preserve">Валовое производство </w:t>
      </w:r>
      <w:r w:rsidRPr="008F5AC4">
        <w:rPr>
          <w:rFonts w:ascii="Times New Roman" w:hAnsi="Times New Roman" w:cs="Times New Roman"/>
          <w:b/>
          <w:i/>
          <w:sz w:val="28"/>
          <w:szCs w:val="28"/>
        </w:rPr>
        <w:t>мяса скота и птицы</w:t>
      </w:r>
      <w:r w:rsidRPr="004748D1">
        <w:rPr>
          <w:rFonts w:ascii="Times New Roman" w:hAnsi="Times New Roman" w:cs="Times New Roman"/>
          <w:sz w:val="28"/>
          <w:szCs w:val="28"/>
        </w:rPr>
        <w:t xml:space="preserve"> (в убойном весе) </w:t>
      </w:r>
      <w:r w:rsidR="00C01464" w:rsidRPr="004748D1">
        <w:rPr>
          <w:rFonts w:ascii="Times New Roman" w:hAnsi="Times New Roman" w:cs="Times New Roman"/>
          <w:sz w:val="28"/>
          <w:szCs w:val="28"/>
        </w:rPr>
        <w:t xml:space="preserve">в год </w:t>
      </w:r>
      <w:r w:rsidRPr="004748D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C01464">
        <w:rPr>
          <w:rFonts w:ascii="Times New Roman" w:hAnsi="Times New Roman" w:cs="Times New Roman"/>
          <w:sz w:val="28"/>
          <w:szCs w:val="28"/>
        </w:rPr>
        <w:t>300-400</w:t>
      </w:r>
      <w:r w:rsidRPr="004748D1">
        <w:rPr>
          <w:rFonts w:ascii="Times New Roman" w:hAnsi="Times New Roman" w:cs="Times New Roman"/>
          <w:sz w:val="28"/>
          <w:szCs w:val="28"/>
        </w:rPr>
        <w:t xml:space="preserve"> тыс. тонн. В настоящее время загрузка мощностей мясоперерабатывающих предприятий края составляет всего лишь 48 %. Под 100 % загрузку мощностей предприятий необходимо 250 тыс. тонн </w:t>
      </w:r>
      <w:proofErr w:type="spellStart"/>
      <w:r w:rsidRPr="004748D1">
        <w:rPr>
          <w:rFonts w:ascii="Times New Roman" w:hAnsi="Times New Roman" w:cs="Times New Roman"/>
          <w:sz w:val="28"/>
          <w:szCs w:val="28"/>
        </w:rPr>
        <w:t>мясосырья</w:t>
      </w:r>
      <w:proofErr w:type="spellEnd"/>
      <w:r w:rsidRPr="004748D1">
        <w:rPr>
          <w:rFonts w:ascii="Times New Roman" w:hAnsi="Times New Roman" w:cs="Times New Roman"/>
          <w:sz w:val="28"/>
          <w:szCs w:val="28"/>
        </w:rPr>
        <w:t xml:space="preserve"> в убойном весе в год.</w:t>
      </w:r>
    </w:p>
    <w:p w:rsidR="004748D1" w:rsidRPr="004748D1" w:rsidRDefault="004748D1" w:rsidP="008F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8D1">
        <w:rPr>
          <w:rFonts w:ascii="Times New Roman" w:hAnsi="Times New Roman" w:cs="Times New Roman"/>
          <w:sz w:val="28"/>
          <w:szCs w:val="28"/>
        </w:rPr>
        <w:t xml:space="preserve">В крае обеспечено потребление мяса выше уровня рекомендуемых норм – 77,5 % потребления обеспечено за счет кубанских товаропроизводителей. Остальная часть – за счет ввоза из других регионов России и импорта. При этом доля импорта составляет 2,5 %. </w:t>
      </w:r>
    </w:p>
    <w:p w:rsidR="004748D1" w:rsidRPr="004748D1" w:rsidRDefault="004748D1" w:rsidP="008F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8D1">
        <w:rPr>
          <w:rFonts w:ascii="Times New Roman" w:hAnsi="Times New Roman" w:cs="Times New Roman"/>
          <w:sz w:val="28"/>
          <w:szCs w:val="28"/>
        </w:rPr>
        <w:t>Наибольший разрыв между потреблением и производством отмечается по мясу говядины и свинины.</w:t>
      </w:r>
    </w:p>
    <w:p w:rsidR="004748D1" w:rsidRPr="004748D1" w:rsidRDefault="004748D1" w:rsidP="008F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8D1">
        <w:rPr>
          <w:rFonts w:ascii="Times New Roman" w:hAnsi="Times New Roman" w:cs="Times New Roman"/>
          <w:sz w:val="28"/>
          <w:szCs w:val="28"/>
        </w:rPr>
        <w:t xml:space="preserve">Ежегодно мяса говядины потребляется 68 тыс. тонн. Доля ввозимой продукции – 50 %. Основной объем мяса говядины ввозится из соседних регионов, в том числе доля импортной продукции - 6 %. </w:t>
      </w:r>
    </w:p>
    <w:p w:rsidR="004748D1" w:rsidRPr="004748D1" w:rsidRDefault="004748D1" w:rsidP="008F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8D1">
        <w:rPr>
          <w:rFonts w:ascii="Times New Roman" w:hAnsi="Times New Roman" w:cs="Times New Roman"/>
          <w:sz w:val="28"/>
          <w:szCs w:val="28"/>
        </w:rPr>
        <w:t>Для обеспечения потребления говядины в крае реализован инвестиционный проект по увеличению производства говядины мясного направления ЗАО фирма «Агрокомплекс», мощностью 7,8 тыс. тонн мяса говядины в год.</w:t>
      </w:r>
    </w:p>
    <w:p w:rsidR="004748D1" w:rsidRPr="004748D1" w:rsidRDefault="004748D1" w:rsidP="008F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8D1">
        <w:rPr>
          <w:rFonts w:ascii="Times New Roman" w:hAnsi="Times New Roman" w:cs="Times New Roman"/>
          <w:sz w:val="28"/>
          <w:szCs w:val="28"/>
        </w:rPr>
        <w:t>Ежегодно в крае потребляется 120 тыс. тонн свинины, в том числе ввозится из регионов России – 50 тыс. тонн.</w:t>
      </w:r>
    </w:p>
    <w:p w:rsidR="004748D1" w:rsidRPr="004748D1" w:rsidRDefault="004748D1" w:rsidP="008F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8D1">
        <w:rPr>
          <w:rFonts w:ascii="Times New Roman" w:hAnsi="Times New Roman" w:cs="Times New Roman"/>
          <w:sz w:val="28"/>
          <w:szCs w:val="28"/>
        </w:rPr>
        <w:t>Собственное производство свинины сокращалось вследствие проведения эпизоотических мероприятий.</w:t>
      </w:r>
      <w:r w:rsidR="003513AF">
        <w:rPr>
          <w:rFonts w:ascii="Times New Roman" w:hAnsi="Times New Roman" w:cs="Times New Roman"/>
          <w:sz w:val="28"/>
          <w:szCs w:val="28"/>
        </w:rPr>
        <w:t xml:space="preserve"> В настоящее время упор делается на развитие производства свинины, </w:t>
      </w:r>
      <w:r w:rsidRPr="004748D1">
        <w:rPr>
          <w:rFonts w:ascii="Times New Roman" w:hAnsi="Times New Roman" w:cs="Times New Roman"/>
          <w:sz w:val="28"/>
          <w:szCs w:val="28"/>
        </w:rPr>
        <w:t>уже в текущем году планируется увеличение объемов производства свинины на 11 %, за счет увеличения поголовья свиней. Прирост производства планируется за счет реализации инвестиционного проекта строительство свиноводческого комплекс</w:t>
      </w:r>
      <w:proofErr w:type="gramStart"/>
      <w:r w:rsidRPr="004748D1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4748D1">
        <w:rPr>
          <w:rFonts w:ascii="Times New Roman" w:hAnsi="Times New Roman" w:cs="Times New Roman"/>
          <w:sz w:val="28"/>
          <w:szCs w:val="28"/>
        </w:rPr>
        <w:t xml:space="preserve"> «Кубанский бекон» на 124,5 тыс. голов в год.</w:t>
      </w:r>
    </w:p>
    <w:p w:rsidR="007B789D" w:rsidRDefault="007B789D" w:rsidP="008F5AC4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отметить</w:t>
      </w:r>
      <w:r w:rsidR="00C01464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положительную динамику развития </w:t>
      </w:r>
      <w:r w:rsidR="003513AF">
        <w:rPr>
          <w:sz w:val="28"/>
          <w:szCs w:val="28"/>
        </w:rPr>
        <w:t xml:space="preserve">животноводческого направления </w:t>
      </w:r>
      <w:r w:rsidR="00325A93">
        <w:rPr>
          <w:sz w:val="28"/>
          <w:szCs w:val="28"/>
        </w:rPr>
        <w:t>в крестьянских (</w:t>
      </w:r>
      <w:r>
        <w:rPr>
          <w:sz w:val="28"/>
          <w:szCs w:val="28"/>
        </w:rPr>
        <w:t>фермерских</w:t>
      </w:r>
      <w:r w:rsidR="00325A93">
        <w:rPr>
          <w:sz w:val="28"/>
          <w:szCs w:val="28"/>
        </w:rPr>
        <w:t>)</w:t>
      </w:r>
      <w:r>
        <w:rPr>
          <w:sz w:val="28"/>
          <w:szCs w:val="28"/>
        </w:rPr>
        <w:t xml:space="preserve"> хозяйств</w:t>
      </w:r>
      <w:r w:rsidR="00325A93">
        <w:rPr>
          <w:sz w:val="28"/>
          <w:szCs w:val="28"/>
        </w:rPr>
        <w:t>ах</w:t>
      </w:r>
      <w:r w:rsidR="00C01464">
        <w:rPr>
          <w:sz w:val="28"/>
          <w:szCs w:val="28"/>
        </w:rPr>
        <w:t xml:space="preserve"> по направлению животноводства</w:t>
      </w:r>
      <w:r>
        <w:rPr>
          <w:sz w:val="28"/>
          <w:szCs w:val="28"/>
        </w:rPr>
        <w:t>: поголовье КРС выросл</w:t>
      </w:r>
      <w:r w:rsidR="00325A93">
        <w:rPr>
          <w:sz w:val="28"/>
          <w:szCs w:val="28"/>
        </w:rPr>
        <w:t>о</w:t>
      </w:r>
      <w:r>
        <w:rPr>
          <w:sz w:val="28"/>
          <w:szCs w:val="28"/>
        </w:rPr>
        <w:t xml:space="preserve"> на 2,3%, в </w:t>
      </w:r>
      <w:r w:rsidR="00325A93">
        <w:rPr>
          <w:sz w:val="28"/>
          <w:szCs w:val="28"/>
        </w:rPr>
        <w:t>том числе коров - на 1,8%,  овец и коз – на 7,3%, птицы</w:t>
      </w:r>
      <w:r>
        <w:rPr>
          <w:sz w:val="28"/>
          <w:szCs w:val="28"/>
        </w:rPr>
        <w:t xml:space="preserve"> – на 0,1%, производство молока – на 4,5%.</w:t>
      </w:r>
    </w:p>
    <w:p w:rsidR="009253C1" w:rsidRPr="009253C1" w:rsidRDefault="009253C1" w:rsidP="008F5A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253C1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Слайд № </w:t>
      </w:r>
      <w:r w:rsidR="003A02D2">
        <w:rPr>
          <w:rFonts w:ascii="Times New Roman" w:hAnsi="Times New Roman" w:cs="Times New Roman"/>
          <w:i/>
          <w:sz w:val="28"/>
          <w:szCs w:val="28"/>
          <w:u w:val="single"/>
        </w:rPr>
        <w:t>4</w:t>
      </w:r>
    </w:p>
    <w:p w:rsidR="006C0825" w:rsidRDefault="006C0825" w:rsidP="008F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Валовое производство </w:t>
      </w:r>
      <w:r w:rsidRPr="008F5AC4">
        <w:rPr>
          <w:rFonts w:ascii="Times New Roman" w:hAnsi="Times New Roman" w:cs="Times New Roman"/>
          <w:b/>
          <w:i/>
          <w:sz w:val="28"/>
          <w:szCs w:val="28"/>
        </w:rPr>
        <w:t>молока и молочных продуктов</w:t>
      </w:r>
      <w:r>
        <w:rPr>
          <w:rFonts w:ascii="Times New Roman" w:hAnsi="Times New Roman" w:cs="Times New Roman"/>
          <w:sz w:val="28"/>
          <w:szCs w:val="28"/>
        </w:rPr>
        <w:t xml:space="preserve"> в крае составляет 1,3 млн. тонн в год.</w:t>
      </w:r>
    </w:p>
    <w:p w:rsidR="006C0825" w:rsidRDefault="006C0825" w:rsidP="008F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Личное потребление на душу населения молочной продукции в 2013 году составило 224,5 кг, что на 2,5 кг больше уровня 2012 года, однако это ниже физиологической нормы потребления – 320 кг в год на человека.</w:t>
      </w:r>
    </w:p>
    <w:p w:rsidR="006C0825" w:rsidRDefault="006C0825" w:rsidP="008F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Молочные заводы и комбинаты края сегодня вырабатывают порядка 500 наименований молочной продукции. При этом производственные мощности способны переработать в год 2 млн. тонн молочного сырья. Темпы дальнейшего развития отрасли сдерживаются состоянием молочной отрасли животноводства. Загрузка перерабатывающих мощностей молоком-сырьем составляет 45 %, а по отдельным видам продукции – до 25 %. Недостающий объем пополняется за счет импорта, в основном из Белоруссии, которая производит в год 6 млн. тонн молока, из которых 4 млн</w:t>
      </w:r>
      <w:r w:rsidR="00FD3B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тонн – ввозится в Россию.</w:t>
      </w:r>
    </w:p>
    <w:p w:rsidR="00FD3B71" w:rsidRDefault="00FD3B71" w:rsidP="00FD3B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направлениями в развитии животноводства являются наращивание поголовья крупного рогатого скота мясного и молочного направления; широкое внедрение прогрессивных отечественных и мировых технологий промышленного производства свиней мясных пород; увеличение объемов производства в мясном и яичном птицеводстве; проведение противоэпизоотических мероприятий; развитие коневодства, поддержка кредитования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подотрасли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животноводства, переработки ее продукции, развития инфраструктуры и логистического обеспечения рынков продукции животноводства, а также управление рисками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подотраслях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животноводства.</w:t>
      </w:r>
    </w:p>
    <w:p w:rsidR="00FD3B71" w:rsidRDefault="00FD3B71" w:rsidP="00FD3B7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sz w:val="28"/>
          <w:szCs w:val="28"/>
        </w:rPr>
        <w:t>по увеличению показателей животноводства:</w:t>
      </w:r>
    </w:p>
    <w:p w:rsidR="00FD3B71" w:rsidRDefault="00FD3B71" w:rsidP="00FD3B7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создание  прочной кормовой базы; </w:t>
      </w:r>
    </w:p>
    <w:p w:rsidR="00FD3B71" w:rsidRDefault="00FD3B71" w:rsidP="00FD3B7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в молочном животноводстве рост  продуктивности  дойного стада;</w:t>
      </w:r>
    </w:p>
    <w:p w:rsidR="00FD3B71" w:rsidRDefault="00FD3B71" w:rsidP="00FD3B7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улучшение воспроизводства стада, предусматривающее рост показателей выхода телят на 100 коров;</w:t>
      </w:r>
    </w:p>
    <w:p w:rsidR="00FD3B71" w:rsidRDefault="00FD3B71" w:rsidP="00FD3B7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внедрение инновационных технологий в воспроизводстве стада, т.е. трансплантации эмбрионов, использование технологий по получению телят с заданным полом;</w:t>
      </w:r>
    </w:p>
    <w:p w:rsidR="00FD3B71" w:rsidRDefault="00FD3B71" w:rsidP="00FD3B7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государственная поддержка в виде субсидий на поддержку племенного животноводства молочного и мясного направления, на 1 литр реализованного и (или) отгруженного на собственную переработку товарного молока, возмещение части процентной ставки по инвестиционным кредитам (займам) на развитие животноводства, переработки ее продукции, развития инфраструктуры и логистического обеспечения рынков продукции животноводства;</w:t>
      </w:r>
    </w:p>
    <w:p w:rsidR="00FD3B71" w:rsidRDefault="00FD3B71" w:rsidP="00FD3B7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животноводства </w:t>
      </w:r>
      <w:r>
        <w:rPr>
          <w:rFonts w:ascii="Times New Roman" w:hAnsi="Times New Roman" w:cs="Times New Roman"/>
          <w:sz w:val="28"/>
          <w:szCs w:val="28"/>
        </w:rPr>
        <w:t>в малых формах хозяйствования;</w:t>
      </w:r>
    </w:p>
    <w:p w:rsidR="00FD3B71" w:rsidRDefault="00FD3B71" w:rsidP="00FD3B7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грантов на развитие </w:t>
      </w:r>
      <w:r>
        <w:rPr>
          <w:rFonts w:ascii="Times New Roman" w:hAnsi="Times New Roman" w:cs="Times New Roman"/>
          <w:sz w:val="28"/>
          <w:szCs w:val="28"/>
        </w:rPr>
        <w:t>семейных животноводческих ферм.</w:t>
      </w:r>
    </w:p>
    <w:p w:rsidR="00FD3B71" w:rsidRDefault="00FD3B71" w:rsidP="00FD3B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недостающие объемы будут компенсированы за счет увеличения собственного производства и поставок из других регионов. </w:t>
      </w:r>
    </w:p>
    <w:p w:rsidR="00C01464" w:rsidRDefault="00C01464" w:rsidP="00C014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недостающие объемы будут компенсированы за счет увеличения собственного производства и поставок из других регионов. </w:t>
      </w:r>
    </w:p>
    <w:p w:rsidR="00123BEC" w:rsidRDefault="00123BEC" w:rsidP="008F5A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22103" w:rsidRDefault="00022103" w:rsidP="008F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номенклатурном ряду импортируемых товаров основное место занимают </w:t>
      </w:r>
      <w:r w:rsidRPr="007B789D">
        <w:rPr>
          <w:rFonts w:ascii="Times New Roman" w:hAnsi="Times New Roman" w:cs="Times New Roman"/>
          <w:b/>
          <w:i/>
          <w:sz w:val="28"/>
          <w:szCs w:val="28"/>
        </w:rPr>
        <w:t>овощи и фрукты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02D2" w:rsidRDefault="003A02D2" w:rsidP="00E5636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5636A" w:rsidRPr="009253C1" w:rsidRDefault="003A02D2" w:rsidP="00E5636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Слайд № 5</w:t>
      </w:r>
    </w:p>
    <w:p w:rsidR="00A4483B" w:rsidRPr="00A4483B" w:rsidRDefault="00A4483B" w:rsidP="008F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83B">
        <w:rPr>
          <w:rFonts w:ascii="Times New Roman" w:hAnsi="Times New Roman" w:cs="Times New Roman"/>
          <w:sz w:val="28"/>
          <w:szCs w:val="28"/>
        </w:rPr>
        <w:t>Валовое производство овощей в крае составляет 716 тыс. тонн в год.</w:t>
      </w:r>
    </w:p>
    <w:p w:rsidR="00A4483B" w:rsidRDefault="00A4483B" w:rsidP="008F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83B">
        <w:rPr>
          <w:rFonts w:ascii="Times New Roman" w:hAnsi="Times New Roman" w:cs="Times New Roman"/>
          <w:sz w:val="28"/>
          <w:szCs w:val="28"/>
        </w:rPr>
        <w:t xml:space="preserve">Ежегодное потребление </w:t>
      </w:r>
      <w:r w:rsidRPr="00A4483B">
        <w:rPr>
          <w:rFonts w:ascii="Times New Roman" w:hAnsi="Times New Roman" w:cs="Times New Roman"/>
          <w:b/>
          <w:i/>
          <w:sz w:val="28"/>
          <w:szCs w:val="28"/>
        </w:rPr>
        <w:t>овощей</w:t>
      </w:r>
      <w:r w:rsidRPr="00A4483B">
        <w:rPr>
          <w:rFonts w:ascii="Times New Roman" w:hAnsi="Times New Roman" w:cs="Times New Roman"/>
          <w:sz w:val="28"/>
          <w:szCs w:val="28"/>
        </w:rPr>
        <w:t xml:space="preserve"> в Краснодарском крае составляет порядка 130 кг на душу населения, тогда как в среднем по Российской Федерации – около 10</w:t>
      </w:r>
      <w:r w:rsidR="00590EAE">
        <w:rPr>
          <w:rFonts w:ascii="Times New Roman" w:hAnsi="Times New Roman" w:cs="Times New Roman"/>
          <w:sz w:val="28"/>
          <w:szCs w:val="28"/>
        </w:rPr>
        <w:t>9</w:t>
      </w:r>
      <w:r w:rsidRPr="00A4483B">
        <w:rPr>
          <w:rFonts w:ascii="Times New Roman" w:hAnsi="Times New Roman" w:cs="Times New Roman"/>
          <w:sz w:val="28"/>
          <w:szCs w:val="28"/>
        </w:rPr>
        <w:t xml:space="preserve"> кг. С учетом фонда потребления овощей населением края, а также отдыхающих,</w:t>
      </w:r>
      <w:r w:rsidRPr="00A448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4483B">
        <w:rPr>
          <w:rFonts w:ascii="Times New Roman" w:hAnsi="Times New Roman" w:cs="Times New Roman"/>
          <w:sz w:val="28"/>
          <w:szCs w:val="28"/>
        </w:rPr>
        <w:t>можно говорить о том, что производство овощей в Краснодарском крае в полном объеме обеспечивает потребно</w:t>
      </w:r>
      <w:r>
        <w:rPr>
          <w:rFonts w:ascii="Times New Roman" w:hAnsi="Times New Roman" w:cs="Times New Roman"/>
          <w:sz w:val="28"/>
          <w:szCs w:val="28"/>
        </w:rPr>
        <w:t>сть, в данном виде продукции. В 2014 году производство овощей оценивается в размере 141 кг на душу населения, при потреблении – 135 кг.</w:t>
      </w:r>
    </w:p>
    <w:p w:rsidR="00A4483B" w:rsidRPr="00A4483B" w:rsidRDefault="00A4483B" w:rsidP="008F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83B">
        <w:rPr>
          <w:rFonts w:ascii="Times New Roman" w:hAnsi="Times New Roman" w:cs="Times New Roman"/>
          <w:sz w:val="28"/>
          <w:szCs w:val="28"/>
        </w:rPr>
        <w:t xml:space="preserve">Однако, несмотря на увеличивающиеся объемы производства овощей в крае, растет и импорт. В среднем в край ввозится  550-750 тыс. тонн овощной продукции, </w:t>
      </w:r>
      <w:r w:rsidR="00325A93">
        <w:rPr>
          <w:rFonts w:ascii="Times New Roman" w:hAnsi="Times New Roman" w:cs="Times New Roman"/>
          <w:sz w:val="28"/>
          <w:szCs w:val="28"/>
        </w:rPr>
        <w:t xml:space="preserve">основную долю составляет </w:t>
      </w:r>
      <w:r w:rsidRPr="00A4483B">
        <w:rPr>
          <w:rFonts w:ascii="Times New Roman" w:hAnsi="Times New Roman" w:cs="Times New Roman"/>
          <w:sz w:val="28"/>
          <w:szCs w:val="28"/>
        </w:rPr>
        <w:t>импорт. При этом вывозится за пределы края 550-650 тыс. тонн.</w:t>
      </w:r>
    </w:p>
    <w:p w:rsidR="00A4483B" w:rsidRPr="00A4483B" w:rsidRDefault="00A4483B" w:rsidP="008F5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83B">
        <w:rPr>
          <w:rFonts w:ascii="Times New Roman" w:hAnsi="Times New Roman" w:cs="Times New Roman"/>
          <w:sz w:val="28"/>
          <w:szCs w:val="28"/>
        </w:rPr>
        <w:tab/>
        <w:t xml:space="preserve">Если основная доля импорта, это 99%, составляет ввоз продукции из стран вне участников СНГ, то основная доля экспорта, также 99%, осуществляется в республики, находящихся в составе России, при этом вывоз осуществляется в основном через систему торговли </w:t>
      </w:r>
      <w:r w:rsidRPr="00A4483B">
        <w:rPr>
          <w:rFonts w:ascii="Times New Roman" w:hAnsi="Times New Roman" w:cs="Times New Roman"/>
          <w:i/>
          <w:sz w:val="28"/>
          <w:szCs w:val="28"/>
        </w:rPr>
        <w:t>(97%).</w:t>
      </w:r>
    </w:p>
    <w:p w:rsidR="00A4483B" w:rsidRDefault="00A4483B" w:rsidP="008F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83B">
        <w:rPr>
          <w:rFonts w:ascii="Times New Roman" w:hAnsi="Times New Roman" w:cs="Times New Roman"/>
          <w:sz w:val="28"/>
          <w:szCs w:val="28"/>
        </w:rPr>
        <w:t xml:space="preserve">Для круглогодичного обеспечения населения и предприятий перерабатывающей промышленности сырьем, особое внимание уделяется производству овощей защищенного грунта. В настоящее время в крае в сооружениях защищенного грунта производится около 9% овощей от общего сбора. Производство овощной продукции защищенного грунта на Кубани составляет около 17 кг на одного жителя, при норме 12 кг. </w:t>
      </w:r>
    </w:p>
    <w:p w:rsidR="008F5AC4" w:rsidRDefault="008F5AC4" w:rsidP="008F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4483B" w:rsidRPr="008F5AC4" w:rsidRDefault="003A02D2" w:rsidP="008F5A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Слайд № 6</w:t>
      </w:r>
    </w:p>
    <w:p w:rsidR="00A4483B" w:rsidRPr="00A4483B" w:rsidRDefault="00A4483B" w:rsidP="008F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83B">
        <w:rPr>
          <w:rFonts w:ascii="Times New Roman" w:hAnsi="Times New Roman" w:cs="Times New Roman"/>
          <w:sz w:val="28"/>
          <w:szCs w:val="28"/>
        </w:rPr>
        <w:t xml:space="preserve">Производство </w:t>
      </w:r>
      <w:r w:rsidRPr="00A4483B">
        <w:rPr>
          <w:rFonts w:ascii="Times New Roman" w:hAnsi="Times New Roman" w:cs="Times New Roman"/>
          <w:b/>
          <w:i/>
          <w:sz w:val="28"/>
          <w:szCs w:val="28"/>
        </w:rPr>
        <w:t>плодов и ягод</w:t>
      </w:r>
      <w:r w:rsidRPr="00A4483B">
        <w:rPr>
          <w:rFonts w:ascii="Times New Roman" w:hAnsi="Times New Roman" w:cs="Times New Roman"/>
          <w:sz w:val="28"/>
          <w:szCs w:val="28"/>
        </w:rPr>
        <w:t xml:space="preserve"> на душу населения в Краснодарском крае составляет больше, чем в целом по России. Ежегодное потребление плодов и ягод в крае составляет порядка 100 кг на душу населения </w:t>
      </w:r>
      <w:r w:rsidRPr="00A4483B">
        <w:rPr>
          <w:rFonts w:ascii="Times New Roman" w:hAnsi="Times New Roman" w:cs="Times New Roman"/>
          <w:i/>
          <w:sz w:val="28"/>
          <w:szCs w:val="28"/>
        </w:rPr>
        <w:t>(рекомендуемая медицинская норма 100 кг/год)</w:t>
      </w:r>
      <w:r w:rsidRPr="00A4483B">
        <w:rPr>
          <w:rFonts w:ascii="Times New Roman" w:hAnsi="Times New Roman" w:cs="Times New Roman"/>
          <w:sz w:val="28"/>
          <w:szCs w:val="28"/>
        </w:rPr>
        <w:t>, тогда как в среднем по Российской Федерации – около 60 кг. Таким образом, житель Кубани потребляет примерно на треть больше плодов и ягод, чем среднестатистический россиянин.</w:t>
      </w:r>
    </w:p>
    <w:p w:rsidR="00BB5D03" w:rsidRPr="00A4483B" w:rsidRDefault="00A4483B" w:rsidP="008F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83B">
        <w:rPr>
          <w:rFonts w:ascii="Times New Roman" w:hAnsi="Times New Roman" w:cs="Times New Roman"/>
          <w:sz w:val="28"/>
          <w:szCs w:val="28"/>
        </w:rPr>
        <w:t xml:space="preserve">Однако, несмотря на это в среднем в край ввозится 1,1 млн. тонн плодовой продукции, это цитрусовые, бананы в зимний период года, так как на рынке края в этот период наблюдается дефицит продукции ввиду того, что основной объем осуществляется в летний период. </w:t>
      </w:r>
      <w:r w:rsidR="00BB5D03">
        <w:rPr>
          <w:rFonts w:ascii="Times New Roman" w:hAnsi="Times New Roman" w:cs="Times New Roman"/>
          <w:sz w:val="28"/>
          <w:szCs w:val="28"/>
        </w:rPr>
        <w:t>В</w:t>
      </w:r>
      <w:r w:rsidR="00BB5D03" w:rsidRPr="00A4483B">
        <w:rPr>
          <w:rFonts w:ascii="Times New Roman" w:hAnsi="Times New Roman" w:cs="Times New Roman"/>
          <w:sz w:val="28"/>
          <w:szCs w:val="28"/>
        </w:rPr>
        <w:t>ывоз за пределы края – 970 тыс. тонн.</w:t>
      </w:r>
    </w:p>
    <w:p w:rsidR="00A4483B" w:rsidRDefault="00A4483B" w:rsidP="008F5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83B">
        <w:rPr>
          <w:rFonts w:ascii="Times New Roman" w:hAnsi="Times New Roman" w:cs="Times New Roman"/>
          <w:sz w:val="28"/>
          <w:szCs w:val="28"/>
        </w:rPr>
        <w:tab/>
        <w:t>В 2014 г</w:t>
      </w:r>
      <w:r w:rsidR="00BB5D03">
        <w:rPr>
          <w:rFonts w:ascii="Times New Roman" w:hAnsi="Times New Roman" w:cs="Times New Roman"/>
          <w:sz w:val="28"/>
          <w:szCs w:val="28"/>
        </w:rPr>
        <w:t>оду во всех категориях хозяй</w:t>
      </w:r>
      <w:proofErr w:type="gramStart"/>
      <w:r w:rsidR="00BB5D03">
        <w:rPr>
          <w:rFonts w:ascii="Times New Roman" w:hAnsi="Times New Roman" w:cs="Times New Roman"/>
          <w:sz w:val="28"/>
          <w:szCs w:val="28"/>
        </w:rPr>
        <w:t xml:space="preserve">ств </w:t>
      </w:r>
      <w:r w:rsidRPr="00A4483B">
        <w:rPr>
          <w:rFonts w:ascii="Times New Roman" w:hAnsi="Times New Roman" w:cs="Times New Roman"/>
          <w:sz w:val="28"/>
          <w:szCs w:val="28"/>
        </w:rPr>
        <w:t>пл</w:t>
      </w:r>
      <w:proofErr w:type="gramEnd"/>
      <w:r w:rsidRPr="00A4483B">
        <w:rPr>
          <w:rFonts w:ascii="Times New Roman" w:hAnsi="Times New Roman" w:cs="Times New Roman"/>
          <w:sz w:val="28"/>
          <w:szCs w:val="28"/>
        </w:rPr>
        <w:t xml:space="preserve">анируется </w:t>
      </w:r>
      <w:r w:rsidR="00BB5D03">
        <w:rPr>
          <w:rFonts w:ascii="Times New Roman" w:hAnsi="Times New Roman" w:cs="Times New Roman"/>
          <w:sz w:val="28"/>
          <w:szCs w:val="28"/>
        </w:rPr>
        <w:t>произвести плодово-ягодной продукции на уровне 340,2 тыс. тонн, в том числе</w:t>
      </w:r>
      <w:r w:rsidRPr="00A4483B">
        <w:rPr>
          <w:rFonts w:ascii="Times New Roman" w:hAnsi="Times New Roman" w:cs="Times New Roman"/>
          <w:sz w:val="28"/>
          <w:szCs w:val="28"/>
        </w:rPr>
        <w:t xml:space="preserve"> 212,9 тыс. </w:t>
      </w:r>
      <w:r w:rsidRPr="00A4483B">
        <w:rPr>
          <w:rFonts w:ascii="Times New Roman" w:hAnsi="Times New Roman" w:cs="Times New Roman"/>
          <w:sz w:val="28"/>
          <w:szCs w:val="28"/>
        </w:rPr>
        <w:lastRenderedPageBreak/>
        <w:t xml:space="preserve">тонн яблок. Для обеспечения населения края требуется около 156 тыс. тонн яблок в свежем виде. Кроме того, </w:t>
      </w:r>
      <w:proofErr w:type="spellStart"/>
      <w:r w:rsidRPr="00A4483B">
        <w:rPr>
          <w:rFonts w:ascii="Times New Roman" w:hAnsi="Times New Roman" w:cs="Times New Roman"/>
          <w:sz w:val="28"/>
          <w:szCs w:val="28"/>
        </w:rPr>
        <w:t>сельхозтоваропроизводители</w:t>
      </w:r>
      <w:proofErr w:type="spellEnd"/>
      <w:r w:rsidRPr="00A4483B">
        <w:rPr>
          <w:rFonts w:ascii="Times New Roman" w:hAnsi="Times New Roman" w:cs="Times New Roman"/>
          <w:sz w:val="28"/>
          <w:szCs w:val="28"/>
        </w:rPr>
        <w:t xml:space="preserve"> готовы осуществлять поставки своей плодово-ягодной продукции в другие регионы страны.</w:t>
      </w:r>
    </w:p>
    <w:p w:rsidR="00A4483B" w:rsidRDefault="00A4483B" w:rsidP="008F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Предприятиями Краснодарского края ведется активная работа по реконструкции и строительству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фруктохранилищ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Крупными хозяйствами устанавливаются линии по калибровке фруктов. Строятся современные холодильники. Внедряются новейшие технологии хранения плодов, позволяющие круглый год поставлять свежую продукцию в торговые сети. </w:t>
      </w:r>
    </w:p>
    <w:p w:rsidR="00A4483B" w:rsidRDefault="00A4483B" w:rsidP="008F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на предприятиях Краснодарского края имеются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фруктохранилища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общим объёмом около 125 тыс. тонн, и в планах на ближайшие годы строительство дополнительных объемов на 20 тыс. тонн.</w:t>
      </w:r>
    </w:p>
    <w:p w:rsidR="006C0825" w:rsidRPr="00583C6D" w:rsidRDefault="006C0825" w:rsidP="008F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C6D">
        <w:rPr>
          <w:rFonts w:ascii="Times New Roman" w:hAnsi="Times New Roman" w:cs="Times New Roman"/>
          <w:sz w:val="28"/>
          <w:szCs w:val="28"/>
        </w:rPr>
        <w:t>В целях увеличения производства овощей</w:t>
      </w:r>
      <w:r w:rsidR="00583C6D" w:rsidRPr="00583C6D">
        <w:rPr>
          <w:rFonts w:ascii="Times New Roman" w:hAnsi="Times New Roman" w:cs="Times New Roman"/>
          <w:sz w:val="28"/>
          <w:szCs w:val="28"/>
        </w:rPr>
        <w:t xml:space="preserve"> и фруктов</w:t>
      </w:r>
      <w:r w:rsidRPr="00583C6D">
        <w:rPr>
          <w:rFonts w:ascii="Times New Roman" w:hAnsi="Times New Roman" w:cs="Times New Roman"/>
          <w:sz w:val="28"/>
          <w:szCs w:val="28"/>
        </w:rPr>
        <w:t xml:space="preserve"> министерством осуществляются мероприятия по содействию гарантированного сбыта и хранения сельхозпродукции, путем создания заготовительных организаций, с мощностями по хранению продукции или логистических центров для осуществления транспортировки продукции как внутри региона, так и за его пределы.</w:t>
      </w:r>
    </w:p>
    <w:p w:rsidR="006C0825" w:rsidRPr="00583C6D" w:rsidRDefault="00351D63" w:rsidP="008F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6C0825" w:rsidRPr="00583C6D">
        <w:rPr>
          <w:rFonts w:ascii="Times New Roman" w:hAnsi="Times New Roman" w:cs="Times New Roman"/>
          <w:sz w:val="28"/>
          <w:szCs w:val="28"/>
        </w:rPr>
        <w:t xml:space="preserve">акже министерством разработан и запущен интернет-портал «Объемы производства сельскохозяйственной продукции Краснодарского края», который дает возможность малым формам хозяйствования исключить звено перекупщиков дать возможность прямых поставок от сельхозпроизводителей в торговые сети, предприятия санаторно-курортного комплекса, в учреждения бюджетной сферы и оптовые рынки на взаимовыгодных условиях. </w:t>
      </w:r>
    </w:p>
    <w:p w:rsidR="006C0825" w:rsidRPr="00583C6D" w:rsidRDefault="006C0825" w:rsidP="008F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C6D">
        <w:rPr>
          <w:rFonts w:ascii="Times New Roman" w:hAnsi="Times New Roman" w:cs="Times New Roman"/>
          <w:sz w:val="28"/>
          <w:szCs w:val="28"/>
        </w:rPr>
        <w:t xml:space="preserve">В крае создана рабочая </w:t>
      </w:r>
      <w:proofErr w:type="gramStart"/>
      <w:r w:rsidRPr="00583C6D">
        <w:rPr>
          <w:rFonts w:ascii="Times New Roman" w:hAnsi="Times New Roman" w:cs="Times New Roman"/>
          <w:sz w:val="28"/>
          <w:szCs w:val="28"/>
        </w:rPr>
        <w:t>группа</w:t>
      </w:r>
      <w:proofErr w:type="gramEnd"/>
      <w:r w:rsidRPr="00583C6D">
        <w:rPr>
          <w:rFonts w:ascii="Times New Roman" w:hAnsi="Times New Roman" w:cs="Times New Roman"/>
          <w:sz w:val="28"/>
          <w:szCs w:val="28"/>
        </w:rPr>
        <w:t xml:space="preserve"> осуществляющая мероприятия по развитию садоводства и овощеводства в Краснодарском крае.</w:t>
      </w:r>
    </w:p>
    <w:p w:rsidR="006C0825" w:rsidRPr="00583C6D" w:rsidRDefault="006C0825" w:rsidP="008F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C6D">
        <w:rPr>
          <w:rFonts w:ascii="Times New Roman" w:hAnsi="Times New Roman" w:cs="Times New Roman"/>
          <w:sz w:val="28"/>
          <w:szCs w:val="28"/>
        </w:rPr>
        <w:t>Мероприятия по увеличению валового сбора овощей</w:t>
      </w:r>
      <w:r w:rsidR="00583C6D" w:rsidRPr="00583C6D">
        <w:rPr>
          <w:rFonts w:ascii="Times New Roman" w:hAnsi="Times New Roman" w:cs="Times New Roman"/>
          <w:sz w:val="28"/>
          <w:szCs w:val="28"/>
        </w:rPr>
        <w:t xml:space="preserve"> и фруктов</w:t>
      </w:r>
      <w:r w:rsidRPr="00583C6D">
        <w:rPr>
          <w:rFonts w:ascii="Times New Roman" w:hAnsi="Times New Roman" w:cs="Times New Roman"/>
          <w:sz w:val="28"/>
          <w:szCs w:val="28"/>
        </w:rPr>
        <w:t>:</w:t>
      </w:r>
    </w:p>
    <w:p w:rsidR="00583C6D" w:rsidRPr="00583C6D" w:rsidRDefault="006C0825" w:rsidP="008F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C6D">
        <w:rPr>
          <w:rFonts w:ascii="Times New Roman" w:hAnsi="Times New Roman" w:cs="Times New Roman"/>
          <w:sz w:val="28"/>
          <w:szCs w:val="28"/>
        </w:rPr>
        <w:t xml:space="preserve">- </w:t>
      </w:r>
      <w:r w:rsidR="00583C6D" w:rsidRPr="00583C6D">
        <w:rPr>
          <w:rFonts w:ascii="Times New Roman" w:hAnsi="Times New Roman" w:cs="Times New Roman"/>
          <w:i/>
          <w:sz w:val="28"/>
          <w:szCs w:val="28"/>
        </w:rPr>
        <w:t>реализация инвестиционных проектов</w:t>
      </w:r>
    </w:p>
    <w:p w:rsidR="006C0825" w:rsidRPr="00583C6D" w:rsidRDefault="006C0825" w:rsidP="008F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C6D">
        <w:rPr>
          <w:rFonts w:ascii="Times New Roman" w:hAnsi="Times New Roman" w:cs="Times New Roman"/>
          <w:sz w:val="28"/>
          <w:szCs w:val="28"/>
        </w:rPr>
        <w:t xml:space="preserve">введены в эксплуатацию стационарные теплицы промышленного типа в ЗАО «Тандер» (Динской район) (инвестиционный проект проектной мощностью 34 тыс. тонн в год до 2016 года) </w:t>
      </w:r>
      <w:proofErr w:type="gramStart"/>
      <w:r w:rsidRPr="00583C6D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583C6D">
        <w:rPr>
          <w:rFonts w:ascii="Times New Roman" w:hAnsi="Times New Roman" w:cs="Times New Roman"/>
          <w:sz w:val="28"/>
          <w:szCs w:val="28"/>
        </w:rPr>
        <w:t xml:space="preserve"> «Овощи Краснодарского края» (</w:t>
      </w:r>
      <w:proofErr w:type="spellStart"/>
      <w:r w:rsidRPr="00583C6D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583C6D">
        <w:rPr>
          <w:rFonts w:ascii="Times New Roman" w:hAnsi="Times New Roman" w:cs="Times New Roman"/>
          <w:sz w:val="28"/>
          <w:szCs w:val="28"/>
        </w:rPr>
        <w:t xml:space="preserve">  район) фактически производство составляет 12,8 тыс. тонн;</w:t>
      </w:r>
    </w:p>
    <w:p w:rsidR="00583C6D" w:rsidRPr="00583C6D" w:rsidRDefault="006C0825" w:rsidP="008F5A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3C6D">
        <w:rPr>
          <w:rFonts w:ascii="Times New Roman" w:hAnsi="Times New Roman" w:cs="Times New Roman"/>
          <w:sz w:val="28"/>
          <w:szCs w:val="28"/>
        </w:rPr>
        <w:t xml:space="preserve">- </w:t>
      </w:r>
      <w:r w:rsidR="00583C6D" w:rsidRPr="00583C6D">
        <w:rPr>
          <w:rFonts w:ascii="Times New Roman" w:hAnsi="Times New Roman" w:cs="Times New Roman"/>
          <w:i/>
          <w:sz w:val="28"/>
          <w:szCs w:val="28"/>
        </w:rPr>
        <w:t>оказание государственной поддержки</w:t>
      </w:r>
    </w:p>
    <w:p w:rsidR="006C0825" w:rsidRDefault="006C0825" w:rsidP="008F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C6D">
        <w:rPr>
          <w:rFonts w:ascii="Times New Roman" w:hAnsi="Times New Roman" w:cs="Times New Roman"/>
          <w:sz w:val="28"/>
          <w:szCs w:val="28"/>
        </w:rPr>
        <w:t xml:space="preserve">Законодательным Собранием и администрацией Краснодарского края приняты мероприятия, направленные на стимулирование производства тепличных овощей индивидуальными предпринимателями в личных подсобных, крестьянских (фермерских) хозяйствах края. Предусмотрена компенсация части затрат в сумме 300 рублей за квадратный метр стоимости понесенных затрат на строительство теплицы этой категории </w:t>
      </w:r>
      <w:proofErr w:type="spellStart"/>
      <w:r w:rsidRPr="00583C6D">
        <w:rPr>
          <w:rFonts w:ascii="Times New Roman" w:hAnsi="Times New Roman" w:cs="Times New Roman"/>
          <w:sz w:val="28"/>
          <w:szCs w:val="28"/>
        </w:rPr>
        <w:t>сельхозтоваропроизводителей</w:t>
      </w:r>
      <w:proofErr w:type="spellEnd"/>
      <w:r w:rsidRPr="00583C6D">
        <w:rPr>
          <w:rFonts w:ascii="Times New Roman" w:hAnsi="Times New Roman" w:cs="Times New Roman"/>
          <w:sz w:val="28"/>
          <w:szCs w:val="28"/>
        </w:rPr>
        <w:t>. Эти меры положительно сказались на расширении площадей защищенного грунта. За последние пять лет построено 393 га тепличных сооружений.</w:t>
      </w:r>
    </w:p>
    <w:p w:rsidR="00022103" w:rsidRDefault="00022103" w:rsidP="008F5AC4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lastRenderedPageBreak/>
        <w:t>В текущем году бюджетом Краснодарского края на развитие садоводства, чаеводства, закладку и уход за многолетними насаждениями предусмотрены средства федерального бюджета – 69 287,8 тыс. руб., краевого бюджета – 43 789,6 тыс. руб. Также будут предусмотрены дополнительные средства в сумме 24 млн. рублей на поддержку и развитие садоводства в рамках подпрограммы «Р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азвитие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подотрасли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растениеводства, переработки и реализации продукции растениеводства» </w:t>
      </w:r>
      <w:r>
        <w:rPr>
          <w:rFonts w:ascii="Times New Roman" w:eastAsia="Calibri" w:hAnsi="Times New Roman" w:cs="Times New Roman"/>
          <w:sz w:val="28"/>
          <w:szCs w:val="28"/>
        </w:rPr>
        <w:t>в том числе:</w:t>
      </w:r>
      <w:proofErr w:type="gramEnd"/>
    </w:p>
    <w:p w:rsidR="00022103" w:rsidRDefault="00022103" w:rsidP="008F5AC4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 на приобретение систем капельного орошения – 7 000 тыс. руб.;</w:t>
      </w:r>
    </w:p>
    <w:p w:rsidR="00022103" w:rsidRDefault="00022103" w:rsidP="008F5AC4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 на установку шпалеры в садах интенсивного типа – 7 000 тыс. руб.;</w:t>
      </w:r>
    </w:p>
    <w:p w:rsidR="00022103" w:rsidRDefault="00022103" w:rsidP="008F5A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 на раскорчёвку садов в возрасте не более 30 лет – 10 000 тыс. руб.</w:t>
      </w:r>
    </w:p>
    <w:p w:rsidR="00022103" w:rsidRDefault="00022103" w:rsidP="008F5A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Кроме того начиная с 2015 года в рамках государственной программы планируется оказание новых видов государственной поддержки, таких как возмещение части затрат на закупку спецтехники и оборудования для садоводства; возмещение части затрат на установку противоградовой сетки.</w:t>
      </w:r>
    </w:p>
    <w:p w:rsidR="003A02D2" w:rsidRDefault="003A02D2" w:rsidP="008F5AC4">
      <w:pPr>
        <w:tabs>
          <w:tab w:val="left" w:pos="142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02D2" w:rsidRPr="003A02D2" w:rsidRDefault="003A02D2" w:rsidP="008F5AC4">
      <w:pPr>
        <w:tabs>
          <w:tab w:val="left" w:pos="142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bookmarkStart w:id="0" w:name="_GoBack"/>
      <w:bookmarkEnd w:id="0"/>
      <w:r w:rsidRPr="003A02D2">
        <w:rPr>
          <w:rFonts w:ascii="Times New Roman" w:hAnsi="Times New Roman" w:cs="Times New Roman"/>
          <w:i/>
          <w:sz w:val="28"/>
          <w:szCs w:val="28"/>
          <w:u w:val="single"/>
        </w:rPr>
        <w:t>Слайд № 7</w:t>
      </w:r>
    </w:p>
    <w:p w:rsidR="00022103" w:rsidRPr="00022103" w:rsidRDefault="00022103" w:rsidP="008F5AC4">
      <w:pPr>
        <w:tabs>
          <w:tab w:val="left" w:pos="142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825">
        <w:rPr>
          <w:rFonts w:ascii="Times New Roman" w:hAnsi="Times New Roman" w:cs="Times New Roman"/>
          <w:sz w:val="28"/>
          <w:szCs w:val="28"/>
        </w:rPr>
        <w:t>Продукция наших товаропроизводителей должна занять твердую позицию на рынке и ассоциироваться с гарантированным качеством.</w:t>
      </w:r>
      <w:r w:rsidRPr="00022103">
        <w:rPr>
          <w:rFonts w:ascii="Times New Roman" w:hAnsi="Times New Roman" w:cs="Times New Roman"/>
          <w:sz w:val="28"/>
          <w:szCs w:val="28"/>
        </w:rPr>
        <w:t xml:space="preserve"> Для этого необходима слаженная совместная работа на территории края, в том числе мы ждем от торгово-промышленной палаты решение следующих задач:</w:t>
      </w:r>
    </w:p>
    <w:p w:rsidR="00022103" w:rsidRPr="00022103" w:rsidRDefault="00022103" w:rsidP="008F5AC4">
      <w:pPr>
        <w:tabs>
          <w:tab w:val="left" w:pos="142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103">
        <w:rPr>
          <w:rFonts w:ascii="Times New Roman" w:hAnsi="Times New Roman" w:cs="Times New Roman"/>
          <w:sz w:val="28"/>
          <w:szCs w:val="28"/>
        </w:rPr>
        <w:t>- оказание содействия предпринимателям и предприятиям АПК в ознакомлении, использовании и распространении зарубежного и отечественного опыта в области сельхозпроизводства;</w:t>
      </w:r>
    </w:p>
    <w:p w:rsidR="00022103" w:rsidRPr="00022103" w:rsidRDefault="00351D63" w:rsidP="008F5AC4">
      <w:pPr>
        <w:tabs>
          <w:tab w:val="left" w:pos="142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</w:t>
      </w:r>
      <w:r w:rsidR="00022103" w:rsidRPr="00022103">
        <w:rPr>
          <w:rFonts w:ascii="Times New Roman" w:hAnsi="Times New Roman" w:cs="Times New Roman"/>
          <w:sz w:val="28"/>
          <w:szCs w:val="28"/>
        </w:rPr>
        <w:t xml:space="preserve"> на базе ТПП форумов, семинаров и конференций, посвященных проблемам АПК;</w:t>
      </w:r>
    </w:p>
    <w:p w:rsidR="00022103" w:rsidRPr="00022103" w:rsidRDefault="00351D63" w:rsidP="008F5AC4">
      <w:pPr>
        <w:tabs>
          <w:tab w:val="left" w:pos="142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пропаганды</w:t>
      </w:r>
      <w:r w:rsidR="00022103" w:rsidRPr="00022103">
        <w:rPr>
          <w:rFonts w:ascii="Times New Roman" w:hAnsi="Times New Roman" w:cs="Times New Roman"/>
          <w:sz w:val="28"/>
          <w:szCs w:val="28"/>
        </w:rPr>
        <w:t xml:space="preserve"> качества продукции малых форм хозяйствования</w:t>
      </w:r>
      <w:proofErr w:type="gramEnd"/>
      <w:r w:rsidR="00022103" w:rsidRPr="00022103">
        <w:rPr>
          <w:rFonts w:ascii="Times New Roman" w:hAnsi="Times New Roman" w:cs="Times New Roman"/>
          <w:sz w:val="28"/>
          <w:szCs w:val="28"/>
        </w:rPr>
        <w:t xml:space="preserve"> с целью повышения ее привлекательности для потребителя;</w:t>
      </w:r>
    </w:p>
    <w:p w:rsidR="00022103" w:rsidRPr="00022103" w:rsidRDefault="00022103" w:rsidP="008F5AC4">
      <w:pPr>
        <w:tabs>
          <w:tab w:val="left" w:pos="142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103">
        <w:rPr>
          <w:rFonts w:ascii="Times New Roman" w:hAnsi="Times New Roman" w:cs="Times New Roman"/>
          <w:sz w:val="28"/>
          <w:szCs w:val="28"/>
        </w:rPr>
        <w:t>- оказание содействия развитию сбытовой сети для предпринимательства в сельском хозяйстве;</w:t>
      </w:r>
    </w:p>
    <w:p w:rsidR="00022103" w:rsidRPr="00022103" w:rsidRDefault="00022103" w:rsidP="008F5AC4">
      <w:pPr>
        <w:tabs>
          <w:tab w:val="left" w:pos="142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103">
        <w:rPr>
          <w:rFonts w:ascii="Times New Roman" w:hAnsi="Times New Roman" w:cs="Times New Roman"/>
          <w:sz w:val="28"/>
          <w:szCs w:val="28"/>
        </w:rPr>
        <w:t>- привлечение инвестиций в развитие АПК;</w:t>
      </w:r>
    </w:p>
    <w:p w:rsidR="00583C6D" w:rsidRDefault="00022103" w:rsidP="008F5AC4">
      <w:pPr>
        <w:tabs>
          <w:tab w:val="left" w:pos="142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103">
        <w:rPr>
          <w:rFonts w:ascii="Times New Roman" w:hAnsi="Times New Roman" w:cs="Times New Roman"/>
          <w:sz w:val="28"/>
          <w:szCs w:val="28"/>
        </w:rPr>
        <w:t>- развитие деловых связей с иностранными партнерами.</w:t>
      </w:r>
    </w:p>
    <w:p w:rsidR="00022103" w:rsidRDefault="00022103" w:rsidP="008F5AC4">
      <w:pPr>
        <w:tabs>
          <w:tab w:val="left" w:pos="142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103">
        <w:rPr>
          <w:rFonts w:ascii="Times New Roman" w:eastAsia="Calibri" w:hAnsi="Times New Roman" w:cs="Times New Roman"/>
          <w:sz w:val="28"/>
          <w:szCs w:val="28"/>
        </w:rPr>
        <w:t xml:space="preserve">Таким образом, проведение данных мероприятий позволит продолжить развитие отрасли, планомерно увеличивать валовое производство сельскохозяйственной продукции, что будет способствовать </w:t>
      </w:r>
      <w:proofErr w:type="gramStart"/>
      <w:r w:rsidRPr="00022103">
        <w:rPr>
          <w:rFonts w:ascii="Times New Roman" w:eastAsia="Calibri" w:hAnsi="Times New Roman" w:cs="Times New Roman"/>
          <w:sz w:val="28"/>
          <w:szCs w:val="28"/>
        </w:rPr>
        <w:t>успешному</w:t>
      </w:r>
      <w:proofErr w:type="gramEnd"/>
      <w:r w:rsidRPr="000221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2103">
        <w:rPr>
          <w:rFonts w:ascii="Times New Roman" w:eastAsia="Calibri" w:hAnsi="Times New Roman" w:cs="Times New Roman"/>
          <w:sz w:val="28"/>
          <w:szCs w:val="28"/>
        </w:rPr>
        <w:t>импортозамещению</w:t>
      </w:r>
      <w:proofErr w:type="spellEnd"/>
      <w:r w:rsidRPr="0002210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C0825" w:rsidRDefault="006C0825" w:rsidP="008F5A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0825" w:rsidRPr="00022103" w:rsidRDefault="006C0825" w:rsidP="008F5A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Спасибо за внимание!</w:t>
      </w:r>
    </w:p>
    <w:p w:rsidR="00F40ACA" w:rsidRDefault="00F40ACA" w:rsidP="008F5AC4">
      <w:pPr>
        <w:spacing w:line="240" w:lineRule="auto"/>
      </w:pPr>
    </w:p>
    <w:sectPr w:rsidR="00F40ACA" w:rsidSect="00022103">
      <w:headerReference w:type="default" r:id="rId7"/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3AF" w:rsidRDefault="003513AF" w:rsidP="00022103">
      <w:pPr>
        <w:spacing w:after="0" w:line="240" w:lineRule="auto"/>
      </w:pPr>
      <w:r>
        <w:separator/>
      </w:r>
    </w:p>
  </w:endnote>
  <w:endnote w:type="continuationSeparator" w:id="0">
    <w:p w:rsidR="003513AF" w:rsidRDefault="003513AF" w:rsidP="00022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3AF" w:rsidRDefault="003513AF">
    <w:pPr>
      <w:pStyle w:val="a6"/>
      <w:jc w:val="center"/>
    </w:pPr>
  </w:p>
  <w:p w:rsidR="003513AF" w:rsidRDefault="003513A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3AF" w:rsidRDefault="003513AF" w:rsidP="00022103">
      <w:pPr>
        <w:spacing w:after="0" w:line="240" w:lineRule="auto"/>
      </w:pPr>
      <w:r>
        <w:separator/>
      </w:r>
    </w:p>
  </w:footnote>
  <w:footnote w:type="continuationSeparator" w:id="0">
    <w:p w:rsidR="003513AF" w:rsidRDefault="003513AF" w:rsidP="00022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905040"/>
      <w:docPartObj>
        <w:docPartGallery w:val="Page Numbers (Top of Page)"/>
        <w:docPartUnique/>
      </w:docPartObj>
    </w:sdtPr>
    <w:sdtEndPr/>
    <w:sdtContent>
      <w:p w:rsidR="003513AF" w:rsidRDefault="003513A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B71">
          <w:rPr>
            <w:noProof/>
          </w:rPr>
          <w:t>6</w:t>
        </w:r>
        <w:r>
          <w:fldChar w:fldCharType="end"/>
        </w:r>
      </w:p>
    </w:sdtContent>
  </w:sdt>
  <w:p w:rsidR="003513AF" w:rsidRDefault="003513A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103"/>
    <w:rsid w:val="00022103"/>
    <w:rsid w:val="00111776"/>
    <w:rsid w:val="00123BEC"/>
    <w:rsid w:val="00325A93"/>
    <w:rsid w:val="003513AF"/>
    <w:rsid w:val="00351D63"/>
    <w:rsid w:val="003A02D2"/>
    <w:rsid w:val="004748D1"/>
    <w:rsid w:val="005556A4"/>
    <w:rsid w:val="00583C6D"/>
    <w:rsid w:val="00590EAE"/>
    <w:rsid w:val="0063533E"/>
    <w:rsid w:val="006C0825"/>
    <w:rsid w:val="007B789D"/>
    <w:rsid w:val="0083336E"/>
    <w:rsid w:val="008F5AC4"/>
    <w:rsid w:val="009253C1"/>
    <w:rsid w:val="00993560"/>
    <w:rsid w:val="00A4483B"/>
    <w:rsid w:val="00BB5D03"/>
    <w:rsid w:val="00C01464"/>
    <w:rsid w:val="00DD3EDF"/>
    <w:rsid w:val="00E5636A"/>
    <w:rsid w:val="00F40ACA"/>
    <w:rsid w:val="00FD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10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022103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22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2103"/>
  </w:style>
  <w:style w:type="paragraph" w:styleId="a6">
    <w:name w:val="footer"/>
    <w:basedOn w:val="a"/>
    <w:link w:val="a7"/>
    <w:uiPriority w:val="99"/>
    <w:unhideWhenUsed/>
    <w:rsid w:val="00022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2103"/>
  </w:style>
  <w:style w:type="paragraph" w:styleId="a8">
    <w:name w:val="annotation text"/>
    <w:basedOn w:val="a"/>
    <w:link w:val="a9"/>
    <w:uiPriority w:val="99"/>
    <w:semiHidden/>
    <w:unhideWhenUsed/>
    <w:rsid w:val="007B78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B78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93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35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10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022103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22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2103"/>
  </w:style>
  <w:style w:type="paragraph" w:styleId="a6">
    <w:name w:val="footer"/>
    <w:basedOn w:val="a"/>
    <w:link w:val="a7"/>
    <w:uiPriority w:val="99"/>
    <w:unhideWhenUsed/>
    <w:rsid w:val="00022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2103"/>
  </w:style>
  <w:style w:type="paragraph" w:styleId="a8">
    <w:name w:val="annotation text"/>
    <w:basedOn w:val="a"/>
    <w:link w:val="a9"/>
    <w:uiPriority w:val="99"/>
    <w:semiHidden/>
    <w:unhideWhenUsed/>
    <w:rsid w:val="007B78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B78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93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35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2116</Words>
  <Characters>12065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 начальника отдела</dc:creator>
  <cp:lastModifiedBy>Заместитель начальника отдела</cp:lastModifiedBy>
  <cp:revision>16</cp:revision>
  <cp:lastPrinted>2014-10-28T08:02:00Z</cp:lastPrinted>
  <dcterms:created xsi:type="dcterms:W3CDTF">2014-10-27T12:43:00Z</dcterms:created>
  <dcterms:modified xsi:type="dcterms:W3CDTF">2014-10-28T08:05:00Z</dcterms:modified>
</cp:coreProperties>
</file>